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452573" w:rsidP="00452573">
      <w:pPr>
        <w:spacing w:line="264" w:lineRule="auto"/>
        <w:jc w:val="center"/>
        <w:rPr>
          <w:rFonts w:cstheme="minorHAnsi"/>
          <w:noProof/>
          <w:sz w:val="24"/>
          <w:lang w:eastAsia="el-GR"/>
        </w:rPr>
      </w:pPr>
      <w:r>
        <w:rPr>
          <w:rFonts w:cstheme="minorHAnsi"/>
          <w:noProof/>
          <w:sz w:val="24"/>
          <w:lang w:eastAsia="el-GR"/>
        </w:rPr>
        <w:drawing>
          <wp:inline distT="0" distB="0" distL="0" distR="0">
            <wp:extent cx="6659880" cy="1005254"/>
            <wp:effectExtent l="19050" t="0" r="7620" b="0"/>
            <wp:docPr id="24" name="Εικόνα 4" descr="C:\Users\XATZOULI\Desktop\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ATZOULI\Desktop\Εικόν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6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87" w:rsidRPr="00352BA5" w:rsidRDefault="00637F69" w:rsidP="00452573">
      <w:pPr>
        <w:spacing w:line="264" w:lineRule="auto"/>
        <w:jc w:val="center"/>
        <w:rPr>
          <w:rFonts w:cstheme="minorHAnsi"/>
          <w:b/>
          <w:sz w:val="24"/>
          <w:lang w:eastAsia="el-GR"/>
        </w:rPr>
      </w:pPr>
      <w:r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2316480" cy="1335024"/>
            <wp:effectExtent l="19050" t="0" r="7620" b="0"/>
            <wp:docPr id="1" name="0 - Εικόνα" descr="SIMA_AE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AENO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A1" w:rsidRPr="008F04D6" w:rsidRDefault="005B3BC8" w:rsidP="008F04D6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fldChar w:fldCharType="begin"/>
      </w:r>
      <w:r w:rsidR="00BD68A1" w:rsidRPr="008F04D6">
        <w:rPr>
          <w:rFonts w:eastAsia="Times New Roman" w:cstheme="minorHAnsi"/>
          <w:sz w:val="24"/>
          <w:szCs w:val="24"/>
          <w:lang w:eastAsia="el-GR"/>
        </w:rPr>
        <w:instrText xml:space="preserve"> HYPERLINK "file:///C:\\Users\\PC\\Desktop\\%CF%80%CE%B5%CF%81%CE%B9%CE%BB%CE%B7%CF%88%CE%B7%20.pdf" \l "page=2" \o "Σελίδα 2" </w:instrText>
      </w:r>
      <w:r w:rsidRPr="008F04D6">
        <w:rPr>
          <w:rFonts w:eastAsia="Times New Roman" w:cstheme="minorHAnsi"/>
          <w:sz w:val="24"/>
          <w:szCs w:val="24"/>
          <w:lang w:eastAsia="el-GR"/>
        </w:rPr>
        <w:fldChar w:fldCharType="separate"/>
      </w:r>
    </w:p>
    <w:p w:rsidR="00083340" w:rsidRPr="0095697A" w:rsidRDefault="005B3BC8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fldChar w:fldCharType="end"/>
      </w:r>
      <w:r w:rsidR="00083340" w:rsidRPr="008F04D6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083340" w:rsidRPr="008F04D6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ΠΕΡΙΛΗΨΗ ΤΗΣ ΥΠ’ ΑΡΙΘ. </w:t>
      </w:r>
      <w:r w:rsidR="008433CE" w:rsidRPr="008433CE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409</w:t>
      </w:r>
      <w:r w:rsidR="00083340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/</w:t>
      </w:r>
      <w:r w:rsidR="008433CE" w:rsidRPr="008433CE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17</w:t>
      </w:r>
      <w:r w:rsidR="008433CE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-0</w:t>
      </w:r>
      <w:r w:rsidR="008419D6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7</w:t>
      </w:r>
      <w:r w:rsidR="00083340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-2019 </w:t>
      </w:r>
      <w:r w:rsidR="001B631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2</w:t>
      </w:r>
      <w:r w:rsidR="008433CE" w:rsidRPr="008419D6">
        <w:rPr>
          <w:rFonts w:eastAsia="Times New Roman" w:cstheme="minorHAnsi"/>
          <w:b/>
          <w:bCs/>
          <w:color w:val="FF0000"/>
          <w:sz w:val="24"/>
          <w:szCs w:val="24"/>
          <w:u w:val="single"/>
          <w:vertAlign w:val="superscript"/>
          <w:lang w:eastAsia="el-GR"/>
        </w:rPr>
        <w:t>ΗΣ</w:t>
      </w:r>
      <w:r w:rsidR="008433CE" w:rsidRPr="008419D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 ΤΡΟΠΟΠΟΙΗΣΗΣ</w:t>
      </w:r>
      <w:r w:rsidR="008433CE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  <w:r w:rsidR="00083340" w:rsidRPr="0095697A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ΠΡΟΣΚΛΗΣΗΣ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95697A">
        <w:rPr>
          <w:rFonts w:eastAsia="Times New Roman" w:cstheme="minorHAnsi"/>
          <w:b/>
          <w:bCs/>
          <w:sz w:val="24"/>
          <w:szCs w:val="24"/>
          <w:lang w:eastAsia="el-GR"/>
        </w:rPr>
        <w:t>ΓΙΑ ΤΗΝ ΥΠΟΒΟΛΗ ΠΡΟΤΑΣΕΩΝ ΕΡΓΩΝ (ΠΡΑΞΕΩΝ) ΣΤΟ</w:t>
      </w: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ΠΛΑΙΣΙΟ ΤΟΥ ΜΕΤΡΟΥ 19, ΥΠΟΜΕΤΡΟ 19.2 ΤΟΥ ΠΑΑ 2014-2020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(ΠΑΡΕΜΒΑΣΕΙΣ ΙΔΙΩΤΙΚΟΥ ΧΑΡΑΚΤΗΡΑ)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ΤΟΥ ΤΟΠΙΚΟΥ ΠΡΟΓΡΑΜΜΑΤΟΣ CLLD/LEADER ΠΕΡΙΦΕΡΕΙΑΚΗΣ ΕΝΟΤΗΤΑΣ ΛΑΡΙΣΑΣ</w:t>
      </w:r>
    </w:p>
    <w:p w:rsidR="00083340" w:rsidRPr="008F04D6" w:rsidRDefault="00083340" w:rsidP="008F04D6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083340" w:rsidRPr="008F04D6" w:rsidRDefault="00083340" w:rsidP="008F04D6">
      <w:pPr>
        <w:spacing w:before="120" w:after="0" w:line="288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F04D6">
        <w:rPr>
          <w:rFonts w:eastAsia="Times New Roman" w:cstheme="minorHAnsi"/>
          <w:sz w:val="24"/>
          <w:szCs w:val="24"/>
          <w:lang w:eastAsia="el-GR"/>
        </w:rPr>
        <w:t>Η Ομάδα Τοπικής Δράσης (ΟΤΔ):</w:t>
      </w:r>
    </w:p>
    <w:p w:rsidR="00083340" w:rsidRPr="008F04D6" w:rsidRDefault="00083340" w:rsidP="008F04D6">
      <w:pPr>
        <w:spacing w:before="120"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F04D6">
        <w:rPr>
          <w:rFonts w:eastAsia="Times New Roman" w:cstheme="minorHAnsi"/>
          <w:b/>
          <w:bCs/>
          <w:sz w:val="24"/>
          <w:szCs w:val="24"/>
          <w:lang w:eastAsia="el-GR"/>
        </w:rPr>
        <w:t>ΑΝΑΠΤΥΞΙΑΚΗ ΕΤΑΙΡΕΙΑ ΝΟΜΟΥ ΛΑΡΙΣΑΣ - ΑΑΕ ΟΤΑ ‘’Α.Ε.ΝΟ.Λ. Α.Ε’’</w:t>
      </w:r>
    </w:p>
    <w:p w:rsidR="00083340" w:rsidRPr="00F31660" w:rsidRDefault="00083340" w:rsidP="00083340">
      <w:pPr>
        <w:spacing w:before="120" w:after="0" w:line="288" w:lineRule="auto"/>
        <w:jc w:val="both"/>
        <w:rPr>
          <w:rFonts w:eastAsia="Times New Roman" w:cstheme="minorHAnsi"/>
          <w:b/>
          <w:bCs/>
          <w:lang w:eastAsia="el-GR"/>
        </w:rPr>
      </w:pPr>
    </w:p>
    <w:p w:rsidR="00083340" w:rsidRPr="00F31660" w:rsidRDefault="00083340" w:rsidP="00083340">
      <w:pPr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>Έχοντας υπόψη:</w:t>
      </w:r>
    </w:p>
    <w:p w:rsidR="00083340" w:rsidRPr="00F31660" w:rsidRDefault="00083340" w:rsidP="00083340">
      <w:pPr>
        <w:numPr>
          <w:ilvl w:val="0"/>
          <w:numId w:val="25"/>
        </w:numPr>
        <w:shd w:val="clear" w:color="auto" w:fill="FFFFFF" w:themeFill="background1"/>
        <w:spacing w:before="120" w:after="0" w:line="288" w:lineRule="auto"/>
        <w:ind w:left="0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>Το Τοπικό Πρόγραμμα «Στρατηγική Τοπικής Ανάπτυξης με Πρωτοβουλία Τοπικών Κοινοτήτων CLLD/LEADER της Περιφερειακής Ενότητας Λάρισας»</w:t>
      </w:r>
      <w:r w:rsidR="00DB028E">
        <w:rPr>
          <w:rFonts w:eastAsia="Times New Roman" w:cstheme="minorHAnsi"/>
          <w:lang w:eastAsia="el-GR"/>
        </w:rPr>
        <w:t>,</w:t>
      </w:r>
      <w:r w:rsidRPr="00F31660">
        <w:rPr>
          <w:rFonts w:eastAsia="Times New Roman" w:cstheme="minorHAnsi"/>
          <w:lang w:eastAsia="el-GR"/>
        </w:rPr>
        <w:t xml:space="preserve"> το οποίο εγκρίθηκε</w:t>
      </w:r>
      <w:r w:rsidR="00DB028E">
        <w:rPr>
          <w:rFonts w:eastAsia="Times New Roman" w:cstheme="minorHAnsi"/>
          <w:lang w:eastAsia="el-GR"/>
        </w:rPr>
        <w:t xml:space="preserve"> </w:t>
      </w:r>
      <w:r w:rsidRPr="00F31660">
        <w:rPr>
          <w:rFonts w:eastAsia="Times New Roman" w:cstheme="minorHAnsi"/>
          <w:lang w:eastAsia="el-GR"/>
        </w:rPr>
        <w:t>με την αριθ. 3206/21-12-2016 (ΦΕΚ 4111/Β) Απόφαση του Υπ. Αγροτικής Ανάπτυξης και Τροφίμων</w:t>
      </w:r>
    </w:p>
    <w:p w:rsidR="008433CE" w:rsidRPr="008433CE" w:rsidRDefault="00083340" w:rsidP="008433CE">
      <w:pPr>
        <w:numPr>
          <w:ilvl w:val="0"/>
          <w:numId w:val="25"/>
        </w:numPr>
        <w:shd w:val="clear" w:color="auto" w:fill="FFFFFF" w:themeFill="background1"/>
        <w:spacing w:before="120" w:after="120" w:line="288" w:lineRule="auto"/>
        <w:ind w:left="0"/>
        <w:jc w:val="both"/>
        <w:rPr>
          <w:rFonts w:cstheme="minorHAnsi"/>
        </w:rPr>
      </w:pPr>
      <w:r w:rsidRPr="008433CE">
        <w:rPr>
          <w:rFonts w:eastAsia="Times New Roman" w:cstheme="minorHAnsi"/>
          <w:lang w:eastAsia="el-GR"/>
        </w:rPr>
        <w:t xml:space="preserve">Την υπ’ αριθ. </w:t>
      </w:r>
      <w:r w:rsidR="002D64BE" w:rsidRPr="008433CE">
        <w:rPr>
          <w:rFonts w:eastAsia="Times New Roman" w:cstheme="minorHAnsi"/>
          <w:lang w:eastAsia="el-GR"/>
        </w:rPr>
        <w:t>6</w:t>
      </w:r>
      <w:r w:rsidRPr="008433CE">
        <w:rPr>
          <w:rFonts w:eastAsia="Times New Roman" w:cstheme="minorHAnsi"/>
          <w:lang w:eastAsia="el-GR"/>
        </w:rPr>
        <w:t>/</w:t>
      </w:r>
      <w:r w:rsidR="002D64BE" w:rsidRPr="008433CE">
        <w:rPr>
          <w:rFonts w:eastAsia="Times New Roman" w:cstheme="minorHAnsi"/>
          <w:lang w:eastAsia="el-GR"/>
        </w:rPr>
        <w:t>22</w:t>
      </w:r>
      <w:r w:rsidRPr="008433CE">
        <w:rPr>
          <w:rFonts w:eastAsia="Times New Roman" w:cstheme="minorHAnsi"/>
          <w:lang w:eastAsia="el-GR"/>
        </w:rPr>
        <w:t>-0</w:t>
      </w:r>
      <w:r w:rsidR="002D64BE" w:rsidRPr="008433CE">
        <w:rPr>
          <w:rFonts w:eastAsia="Times New Roman" w:cstheme="minorHAnsi"/>
          <w:lang w:eastAsia="el-GR"/>
        </w:rPr>
        <w:t>4</w:t>
      </w:r>
      <w:r w:rsidRPr="008433CE">
        <w:rPr>
          <w:rFonts w:eastAsia="Times New Roman" w:cstheme="minorHAnsi"/>
          <w:lang w:eastAsia="el-GR"/>
        </w:rPr>
        <w:t>-2019 απόφαση της ΕΔΠ LEADER 2014-2020, με την οποία εγκρίθηκε η παρούσα Πρόσκληση.</w:t>
      </w:r>
    </w:p>
    <w:p w:rsidR="008433CE" w:rsidRDefault="008433CE" w:rsidP="008433CE">
      <w:pPr>
        <w:numPr>
          <w:ilvl w:val="0"/>
          <w:numId w:val="25"/>
        </w:numPr>
        <w:shd w:val="clear" w:color="auto" w:fill="FFFFFF" w:themeFill="background1"/>
        <w:spacing w:before="120" w:after="120" w:line="288" w:lineRule="auto"/>
        <w:ind w:left="0"/>
        <w:jc w:val="both"/>
        <w:rPr>
          <w:rFonts w:cstheme="minorHAnsi"/>
        </w:rPr>
      </w:pPr>
      <w:r w:rsidRPr="008433CE">
        <w:rPr>
          <w:rFonts w:cstheme="minorHAnsi"/>
        </w:rPr>
        <w:t xml:space="preserve">Την </w:t>
      </w:r>
      <w:proofErr w:type="spellStart"/>
      <w:r w:rsidRPr="008433CE">
        <w:rPr>
          <w:rFonts w:cstheme="minorHAnsi"/>
        </w:rPr>
        <w:t>υπ΄</w:t>
      </w:r>
      <w:proofErr w:type="spellEnd"/>
      <w:r w:rsidRPr="008433CE">
        <w:rPr>
          <w:rFonts w:cstheme="minorHAnsi"/>
          <w:b/>
        </w:rPr>
        <w:t xml:space="preserve"> </w:t>
      </w:r>
      <w:proofErr w:type="spellStart"/>
      <w:r w:rsidRPr="008433CE">
        <w:rPr>
          <w:rFonts w:cstheme="minorHAnsi"/>
        </w:rPr>
        <w:t>αριθμ</w:t>
      </w:r>
      <w:proofErr w:type="spellEnd"/>
      <w:r w:rsidRPr="008433CE">
        <w:rPr>
          <w:rFonts w:cstheme="minorHAnsi"/>
        </w:rPr>
        <w:t>. 06/27-06-2019</w:t>
      </w:r>
      <w:r w:rsidRPr="008433CE">
        <w:rPr>
          <w:rFonts w:cstheme="minorHAnsi"/>
          <w:b/>
        </w:rPr>
        <w:t xml:space="preserve"> </w:t>
      </w:r>
      <w:r w:rsidRPr="008433CE">
        <w:rPr>
          <w:rFonts w:cstheme="minorHAnsi"/>
        </w:rPr>
        <w:t xml:space="preserve">Απόφαση της ΕΔΠ </w:t>
      </w:r>
      <w:r w:rsidRPr="008433CE">
        <w:rPr>
          <w:rFonts w:eastAsia="Times New Roman" w:cstheme="minorHAnsi"/>
          <w:lang w:eastAsia="el-GR"/>
        </w:rPr>
        <w:t>LEADER 2014-2020</w:t>
      </w:r>
      <w:r>
        <w:rPr>
          <w:rFonts w:eastAsia="Times New Roman" w:cstheme="minorHAnsi"/>
          <w:lang w:eastAsia="el-GR"/>
        </w:rPr>
        <w:t xml:space="preserve"> </w:t>
      </w:r>
      <w:r w:rsidRPr="008433CE">
        <w:rPr>
          <w:rFonts w:cstheme="minorHAnsi"/>
        </w:rPr>
        <w:t xml:space="preserve">της ΟΤΔ - ΑΝΑΠΤΥΞΙΑΚΗ ΕΤΑΙΡΕΙΑ ΝΟΜΟΥ ΛΑΡΙΣΑΣ ΑΑΕ ΟΤΑ – «Α.Ε.ΝΟ.Λ. Α.Ε.» περί «Έγκρισης 1ης τροποποίησης πρόσκλησης για την υποβολή προτάσεων στο ΥΠΟΜΕΤΡΟ 19.2: «Στήριξη για την υλοποίηση πράξεων στο πλαίσιο της στρατηγικής </w:t>
      </w:r>
      <w:proofErr w:type="spellStart"/>
      <w:r w:rsidRPr="008433CE">
        <w:rPr>
          <w:rFonts w:cstheme="minorHAnsi"/>
        </w:rPr>
        <w:t>ΤΑΠΤοΚ</w:t>
      </w:r>
      <w:proofErr w:type="spellEnd"/>
      <w:r w:rsidRPr="008433CE">
        <w:rPr>
          <w:rFonts w:cstheme="minorHAnsi"/>
        </w:rPr>
        <w:t xml:space="preserve">» (πράξεων ιδιωτικού χαρακτήρα)» </w:t>
      </w:r>
    </w:p>
    <w:p w:rsidR="008433CE" w:rsidRPr="008433CE" w:rsidRDefault="008433CE" w:rsidP="008433CE">
      <w:pPr>
        <w:numPr>
          <w:ilvl w:val="0"/>
          <w:numId w:val="25"/>
        </w:numPr>
        <w:shd w:val="clear" w:color="auto" w:fill="FFFFFF" w:themeFill="background1"/>
        <w:spacing w:before="120" w:after="120" w:line="288" w:lineRule="auto"/>
        <w:ind w:left="0"/>
        <w:jc w:val="both"/>
        <w:rPr>
          <w:rFonts w:cstheme="minorHAnsi"/>
        </w:rPr>
      </w:pPr>
      <w:r w:rsidRPr="008433CE">
        <w:rPr>
          <w:rFonts w:cstheme="minorHAnsi"/>
        </w:rPr>
        <w:t xml:space="preserve"> Το υπ. αρ. 373/09-07-2019 έγγραφο της ΟΤΔ - ΑΝΑΠΤΥΞΙΑΚΗ ΕΤΑΙΡΕΙΑ ΝΟΜΟΥ ΛΑΡΙΣΑΣ ΑΑΕ ΟΤΑ – «Α.Ε.ΝΟ.Λ. Α.Ε.». προς την ΕΥΚΕ περί 1ης τροποποίησης της Πρόσκλησης έργων ιδιωτικού χαρακτήρα </w:t>
      </w:r>
      <w:proofErr w:type="spellStart"/>
      <w:r w:rsidRPr="008433CE">
        <w:rPr>
          <w:rFonts w:cstheme="minorHAnsi"/>
        </w:rPr>
        <w:t>Υπομέτρου</w:t>
      </w:r>
      <w:proofErr w:type="spellEnd"/>
      <w:r w:rsidRPr="008433CE">
        <w:rPr>
          <w:rFonts w:cstheme="minorHAnsi"/>
        </w:rPr>
        <w:t xml:space="preserve"> 19.2 του ΠΑΑ και το απαντητικό μ’ αριθ. 74521/ΕΥΚΕ/384/15-07-2019 έγγραφο της ΕΥΚΕ 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ind w:left="360"/>
        <w:jc w:val="center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b/>
          <w:bCs/>
          <w:lang w:eastAsia="el-GR"/>
        </w:rPr>
        <w:t>Κ Α Λ Ε Ι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t xml:space="preserve">Τους υποψηφίους που εμπίπτουν στις κατηγορίες δυνητικών Δικαιούχων (άρθρο 2 της ΚΥΑ 2635/13-09-2017 ΦΕΚ 3313/Β/20-09-2017 και το άρθρο 22 της Υ.Α. 13214 /30-11-2017 ΦΕΚ 4268/Β’ 6-12-2017) και σύμφωνα με την </w:t>
      </w:r>
      <w:proofErr w:type="spellStart"/>
      <w:r w:rsidRPr="00F31660">
        <w:rPr>
          <w:rFonts w:eastAsia="Times New Roman" w:cstheme="minorHAnsi"/>
          <w:lang w:eastAsia="el-GR"/>
        </w:rPr>
        <w:t>επιλεξιμότητα</w:t>
      </w:r>
      <w:proofErr w:type="spellEnd"/>
      <w:r w:rsidRPr="00F31660">
        <w:rPr>
          <w:rFonts w:eastAsia="Times New Roman" w:cstheme="minorHAnsi"/>
          <w:lang w:eastAsia="el-GR"/>
        </w:rPr>
        <w:t xml:space="preserve"> που καθορίζεται ανά </w:t>
      </w:r>
      <w:proofErr w:type="spellStart"/>
      <w:r w:rsidRPr="00F31660">
        <w:rPr>
          <w:rFonts w:eastAsia="Times New Roman" w:cstheme="minorHAnsi"/>
          <w:lang w:eastAsia="el-GR"/>
        </w:rPr>
        <w:t>υποδράση</w:t>
      </w:r>
      <w:proofErr w:type="spellEnd"/>
      <w:r w:rsidRPr="00F31660">
        <w:rPr>
          <w:rFonts w:eastAsia="Times New Roman" w:cstheme="minorHAnsi"/>
          <w:lang w:eastAsia="el-GR"/>
        </w:rPr>
        <w:t xml:space="preserve"> στο Τοπικό Πρόγραμμα της ΟΤΔ.</w:t>
      </w:r>
    </w:p>
    <w:p w:rsidR="00083340" w:rsidRPr="00F31660" w:rsidRDefault="00083340" w:rsidP="00083340">
      <w:pPr>
        <w:shd w:val="clear" w:color="auto" w:fill="FFFFFF" w:themeFill="background1"/>
        <w:spacing w:before="120" w:after="0" w:line="288" w:lineRule="auto"/>
        <w:jc w:val="both"/>
        <w:rPr>
          <w:rFonts w:eastAsia="Times New Roman" w:cstheme="minorHAnsi"/>
          <w:lang w:eastAsia="el-GR"/>
        </w:rPr>
      </w:pPr>
      <w:r w:rsidRPr="00F31660">
        <w:rPr>
          <w:rFonts w:eastAsia="Times New Roman" w:cstheme="minorHAnsi"/>
          <w:lang w:eastAsia="el-GR"/>
        </w:rPr>
        <w:lastRenderedPageBreak/>
        <w:t xml:space="preserve">Για την υποβολή </w:t>
      </w:r>
      <w:r w:rsidRPr="00F31660">
        <w:rPr>
          <w:rFonts w:eastAsia="Times New Roman" w:cstheme="minorHAnsi"/>
          <w:b/>
          <w:bCs/>
          <w:lang w:eastAsia="el-GR"/>
        </w:rPr>
        <w:t>προτάσεων (πράξεων)</w:t>
      </w:r>
      <w:r w:rsidRPr="00F31660">
        <w:rPr>
          <w:rFonts w:eastAsia="Times New Roman" w:cstheme="minorHAnsi"/>
          <w:lang w:eastAsia="el-GR"/>
        </w:rPr>
        <w:t xml:space="preserve">, προκειμένου να ενταχθούν και χρηματοδοτηθούν στις ακόλουθες </w:t>
      </w:r>
      <w:proofErr w:type="spellStart"/>
      <w:r w:rsidRPr="00F31660">
        <w:rPr>
          <w:rFonts w:eastAsia="Times New Roman" w:cstheme="minorHAnsi"/>
          <w:lang w:eastAsia="el-GR"/>
        </w:rPr>
        <w:t>υποδράσεις</w:t>
      </w:r>
      <w:proofErr w:type="spellEnd"/>
      <w:r w:rsidRPr="00F31660">
        <w:rPr>
          <w:rFonts w:eastAsia="Times New Roman" w:cstheme="minorHAnsi"/>
          <w:lang w:eastAsia="el-GR"/>
        </w:rPr>
        <w:t>: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954"/>
        <w:gridCol w:w="1276"/>
        <w:gridCol w:w="1134"/>
      </w:tblGrid>
      <w:tr w:rsidR="00083340" w:rsidRPr="00F31660" w:rsidTr="00B9562F">
        <w:trPr>
          <w:trHeight w:val="335"/>
        </w:trPr>
        <w:tc>
          <w:tcPr>
            <w:tcW w:w="1148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ΚΩΔΙΚΟΣ ΥΠΟΔΡΑ</w:t>
            </w:r>
            <w:r w:rsidR="008F04D6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</w:t>
            </w: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ΣΗΣ</w:t>
            </w:r>
          </w:p>
        </w:tc>
        <w:tc>
          <w:tcPr>
            <w:tcW w:w="5954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ΤΙΤΛΟΣ ΥΠΟΔΡΑΣΗΣ</w:t>
            </w:r>
          </w:p>
        </w:tc>
        <w:tc>
          <w:tcPr>
            <w:tcW w:w="1276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ΕΝΔΕΙΚΤΙΚΗ ΔΗΜΟΣΙΑ ΔΑΠΑΝΗ</w:t>
            </w:r>
          </w:p>
        </w:tc>
        <w:tc>
          <w:tcPr>
            <w:tcW w:w="1134" w:type="dxa"/>
            <w:shd w:val="clear" w:color="000000" w:fill="DBEEF3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ΕΝΤΑΣΗ ΕΝΙΣΧΥΣΗΣ</w:t>
            </w:r>
          </w:p>
        </w:tc>
      </w:tr>
      <w:tr w:rsidR="00083340" w:rsidRPr="00F31660" w:rsidTr="00B9562F">
        <w:trPr>
          <w:trHeight w:val="237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19.2.1.2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Μεταφορά γνώσεων &amp; ενημέρωσης σε ΜΜΕ αγροτικών περιοχών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100%</w:t>
            </w:r>
          </w:p>
        </w:tc>
      </w:tr>
      <w:tr w:rsidR="00083340" w:rsidRPr="00F31660" w:rsidTr="00B9562F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στην μεταποίηση, εμπορία και/ή ανάπτυξη γεωργικών προϊόντων με αποτέλεσμα μη γεωργικό προϊόν για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</w:p>
        </w:tc>
      </w:tr>
      <w:tr w:rsidR="00083340" w:rsidRPr="00F31660" w:rsidTr="00B9562F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στον τομέα του τουρισμού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523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στους τομείς της βιοτεχνίας, χειροτεχνίας, παραγωγής ειδών μετά την 1</w:t>
            </w:r>
            <w:r w:rsidRPr="00F31660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η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μεταποίηση, και του εμπορίου με σκοπό την εξυπηρέτηση ειδικών στόχων της τοπικής στρατηγικής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420.000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Ενίσχυση επενδύσεων παροχής υπηρεσιών για την εξυπηρέτηση του αγροτικού πληθυσμού (παιδικοί σταθμοί, χώροι αθλητισμού, πολιτιστικά κέντρα, κλπ)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280.000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19.2.2.6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Ενίσχυση επενδύσεων οικοτεχνίας και </w:t>
            </w:r>
            <w:proofErr w:type="spellStart"/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πολυλειτουργικών</w:t>
            </w:r>
            <w:proofErr w:type="spellEnd"/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αγροκτημάτων με σκοπό την εξυπηρέτηση ειδικών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B9562F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μεταποίησης, εμπορίας και/ή ανάπτυξης γεωργικών προϊόντων με αποτέλεσμα γεωργικό προϊόν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1.030.000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</w:p>
        </w:tc>
      </w:tr>
      <w:tr w:rsidR="00083340" w:rsidRPr="00F31660" w:rsidTr="00B9562F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στον τομέα του τουρισμού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300.000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B9562F">
        <w:trPr>
          <w:trHeight w:val="687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στους τομείς της βιοτεχνίας, χειροτεχνίας, παραγωγής ειδών μετά την 1</w:t>
            </w:r>
            <w:r w:rsidRPr="00F31660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η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μεταποίηση, και του εμπορίου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220.000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B9562F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19.2.3.5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εφαρμογή ενίσχυσης επενδύσεων παροχής υπηρεσιών για την εξυπηρέτηση του αγροτικού πληθυσμού (παιδικοί σταθμοί, χώροι αθλητισμού, πολιτιστικά κέντρα, κλπ) με σκοπό την εξυπηρέτηση των στόχων της τοπικής στρατηγικής.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140.000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50%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ή </w:t>
            </w: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>65%</w:t>
            </w:r>
          </w:p>
        </w:tc>
      </w:tr>
      <w:tr w:rsidR="00083340" w:rsidRPr="00F31660" w:rsidTr="00B9562F">
        <w:trPr>
          <w:trHeight w:val="335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19.2.6.2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Επενδύσεις σε δασοκομικές τεχνολογίες και στην επεξεργασία, κινητοποίηση και εμπορία δασικών προϊόντων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80.000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662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Συνεργασία μεταξύ μικρών επιχειρήσεων για διοργάνωση κοινών μεθόδων εργασίας και τη κοινή χρήση εγκαταστάσεων και πόρων καθώς και για την ανάπτυξη και/ή την εμπορία τουριστικών υπηρεσιών, που συνδέονται με τον αγροτουρισμό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100.000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499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Οριζόντια και κάθετη συνεργασία μεταξύ φορέων της αλυσίδας εφοδιασμού για τη δημιουργία, την ανάπτυξη και την προώθηση βραχέων αλυσίδων και τοπικών αγορών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130.000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F31660" w:rsidTr="00B9562F">
        <w:trPr>
          <w:trHeight w:val="826"/>
        </w:trPr>
        <w:tc>
          <w:tcPr>
            <w:tcW w:w="1148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19.2.7.8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Κοινές προσεγγίσεις σε ότι αφορά τα περιβαλλοντικά έργα και τις τρέχουσες περιβαλλοντικές πρακτικές, συμπεριλαμβανομένης της αποτελεσματικής διαχείρισης των υδάτων, της χρήσης ανανεώσιμων πηγών ενέργειάς και της διατήρησης των γεωργικών τοπίων.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val="en-US" w:eastAsia="el-GR"/>
              </w:rPr>
              <w:t>30.000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F31660" w:rsidRDefault="00083340" w:rsidP="00E00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31660">
              <w:rPr>
                <w:rFonts w:eastAsia="Times New Roman" w:cstheme="minorHAnsi"/>
                <w:sz w:val="20"/>
                <w:szCs w:val="20"/>
                <w:lang w:eastAsia="el-GR"/>
              </w:rPr>
              <w:t>65%</w:t>
            </w:r>
          </w:p>
        </w:tc>
      </w:tr>
      <w:tr w:rsidR="00083340" w:rsidRPr="005141BF" w:rsidTr="00B9562F">
        <w:trPr>
          <w:trHeight w:val="447"/>
        </w:trPr>
        <w:tc>
          <w:tcPr>
            <w:tcW w:w="7102" w:type="dxa"/>
            <w:gridSpan w:val="2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41B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</w:t>
            </w:r>
            <w:r w:rsidR="008F04D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υνολική (ενδεικτική )Δημόσια Δαπάνη Πρόσκλησης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41B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4.050.000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340" w:rsidRPr="005141BF" w:rsidRDefault="00083340" w:rsidP="008F04D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</w:tr>
    </w:tbl>
    <w:p w:rsidR="00083340" w:rsidRPr="00F55D15" w:rsidRDefault="00083340" w:rsidP="00083340">
      <w:pPr>
        <w:spacing w:after="0" w:line="240" w:lineRule="auto"/>
        <w:jc w:val="center"/>
        <w:rPr>
          <w:rFonts w:cstheme="minorHAnsi"/>
          <w:sz w:val="24"/>
        </w:rPr>
      </w:pPr>
    </w:p>
    <w:p w:rsidR="009D0DCB" w:rsidRPr="009D0DCB" w:rsidRDefault="00083340" w:rsidP="009D0DCB">
      <w:pPr>
        <w:shd w:val="clear" w:color="auto" w:fill="FFFFFF" w:themeFill="background1"/>
        <w:spacing w:after="120" w:line="288" w:lineRule="auto"/>
        <w:jc w:val="both"/>
        <w:rPr>
          <w:rFonts w:eastAsia="Times New Roman" w:cstheme="minorHAnsi"/>
          <w:lang w:eastAsia="el-GR"/>
        </w:rPr>
      </w:pPr>
      <w:r w:rsidRPr="009D0DCB">
        <w:rPr>
          <w:rFonts w:eastAsia="Times New Roman" w:cstheme="minorHAnsi"/>
          <w:lang w:eastAsia="el-GR"/>
        </w:rPr>
        <w:t xml:space="preserve">Οι </w:t>
      </w:r>
      <w:proofErr w:type="spellStart"/>
      <w:r w:rsidRPr="009D0DCB">
        <w:rPr>
          <w:rFonts w:eastAsia="Times New Roman" w:cstheme="minorHAnsi"/>
          <w:lang w:eastAsia="el-GR"/>
        </w:rPr>
        <w:t>υποδράσεις</w:t>
      </w:r>
      <w:proofErr w:type="spellEnd"/>
      <w:r w:rsidRPr="009D0DCB">
        <w:rPr>
          <w:rFonts w:eastAsia="Times New Roman" w:cstheme="minorHAnsi"/>
          <w:lang w:eastAsia="el-GR"/>
        </w:rPr>
        <w:t xml:space="preserve"> εφαρμόζονται στο σύνολο της περιοχής παρέμβασης του Τοπικού Προγράμματος </w:t>
      </w:r>
      <w:r w:rsidRPr="009D0DCB">
        <w:rPr>
          <w:rFonts w:eastAsia="Times New Roman" w:cstheme="minorHAnsi"/>
          <w:b/>
          <w:lang w:eastAsia="el-GR"/>
        </w:rPr>
        <w:t>(σύνολο των Δημοτικών / Τοπικών Κοινοτήτων της Π.Ε. Λάρισας</w:t>
      </w:r>
      <w:r w:rsidR="00DB028E">
        <w:rPr>
          <w:rFonts w:eastAsia="Times New Roman" w:cstheme="minorHAnsi"/>
          <w:b/>
          <w:lang w:eastAsia="el-GR"/>
        </w:rPr>
        <w:t>,</w:t>
      </w:r>
      <w:r w:rsidR="009D0DCB" w:rsidRPr="009D0DCB">
        <w:rPr>
          <w:rFonts w:eastAsia="Times New Roman" w:cstheme="minorHAnsi"/>
          <w:b/>
          <w:lang w:eastAsia="el-GR"/>
        </w:rPr>
        <w:t xml:space="preserve"> εκτός της Δ.Κ. Λάρισας)</w:t>
      </w:r>
      <w:r w:rsidR="009D0DCB" w:rsidRPr="009D0DCB">
        <w:rPr>
          <w:rFonts w:eastAsia="Times New Roman" w:cstheme="minorHAnsi"/>
          <w:lang w:eastAsia="el-GR"/>
        </w:rPr>
        <w:t>. Κατ’ εξαίρεση, εντός της Δ.Κ. Λάρισας</w:t>
      </w:r>
      <w:r w:rsidR="00DB028E" w:rsidRPr="00DB028E">
        <w:rPr>
          <w:rFonts w:eastAsia="Times New Roman" w:cstheme="minorHAnsi"/>
          <w:lang w:eastAsia="el-GR"/>
        </w:rPr>
        <w:t>,</w:t>
      </w:r>
      <w:r w:rsidR="009D0DCB" w:rsidRPr="009D0DCB">
        <w:rPr>
          <w:rFonts w:eastAsia="Times New Roman" w:cstheme="minorHAnsi"/>
          <w:lang w:eastAsia="el-GR"/>
        </w:rPr>
        <w:t xml:space="preserve"> επιτρέπεται η υλοποίηση πράξεων στους οικισμούς  Αμφιθέας και </w:t>
      </w:r>
      <w:proofErr w:type="spellStart"/>
      <w:r w:rsidR="009D0DCB" w:rsidRPr="009D0DCB">
        <w:rPr>
          <w:rFonts w:eastAsia="Times New Roman" w:cstheme="minorHAnsi"/>
          <w:lang w:eastAsia="el-GR"/>
        </w:rPr>
        <w:t>Κουλουρίου</w:t>
      </w:r>
      <w:proofErr w:type="spellEnd"/>
      <w:r w:rsidR="009D0DCB" w:rsidRPr="009D0DCB">
        <w:rPr>
          <w:rFonts w:eastAsia="Times New Roman" w:cstheme="minorHAnsi"/>
          <w:lang w:eastAsia="el-GR"/>
        </w:rPr>
        <w:t>.</w:t>
      </w:r>
      <w:r w:rsidR="009D0DCB" w:rsidRPr="009D0DCB">
        <w:rPr>
          <w:rFonts w:eastAsia="Times New Roman" w:cstheme="minorHAnsi"/>
          <w:b/>
          <w:lang w:eastAsia="el-GR"/>
        </w:rPr>
        <w:t xml:space="preserve"> 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rFonts w:cstheme="minorHAnsi"/>
        </w:rPr>
      </w:pPr>
      <w:r w:rsidRPr="00F31660">
        <w:lastRenderedPageBreak/>
        <w:t xml:space="preserve">Η συγχρηματοδοτούμενη δημόσια δαπάνη που διατίθεται για την ένταξη πράξεων με την παρούσα πρόσκληση, ανέρχεται ενδεικτικά σε </w:t>
      </w:r>
      <w:r w:rsidRPr="00F31660">
        <w:rPr>
          <w:b/>
        </w:rPr>
        <w:t>4.050</w:t>
      </w:r>
      <w:r>
        <w:rPr>
          <w:b/>
        </w:rPr>
        <w:t>.</w:t>
      </w:r>
      <w:r w:rsidRPr="00F31660">
        <w:rPr>
          <w:b/>
        </w:rPr>
        <w:t>00</w:t>
      </w:r>
      <w:r>
        <w:rPr>
          <w:b/>
        </w:rPr>
        <w:t>0</w:t>
      </w:r>
      <w:r w:rsidRPr="00F31660">
        <w:rPr>
          <w:b/>
        </w:rPr>
        <w:t>€</w:t>
      </w:r>
      <w:r w:rsidRPr="00F31660">
        <w:t xml:space="preserve"> (συγχρηματοδότηση: Εθνικοί πόροι &amp; Ευρωπαϊκό Γεωργικό Ταμείο Αγροτικής Ανάπτυξης).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lang w:bidi="en-US"/>
        </w:rPr>
      </w:pPr>
      <w:r w:rsidRPr="00F31660">
        <w:t xml:space="preserve">Οι δράσεις που εντάσσονται στο Τοπικό Πρόγραμμα, οι δικαιούχοι, οι επιλέξιμες δαπάνες, τα ποσοστά επιχορήγησης, οι όροι και οι προϋποθέσεις συμμετοχής, οι προβλεπόμενες διαδικασίες και τα κριτήρια </w:t>
      </w:r>
      <w:proofErr w:type="spellStart"/>
      <w:r w:rsidRPr="00F31660">
        <w:t>επιλεξιμότητας</w:t>
      </w:r>
      <w:proofErr w:type="spellEnd"/>
      <w:r w:rsidRPr="00F31660">
        <w:t xml:space="preserve"> και επιλογής, τα σχετικά υποδείγματα της αίτησης στήριξης και τα συνοδευτικά έντυπα αυτής, καθώς και ο τρόπος και οι όροι υλοποίησης των έργων, περιγράφονται αναλυτικά στην Πρόσκληση και στα παραρτήματ</w:t>
      </w:r>
      <w:r w:rsidR="002A60C0">
        <w:t>ά</w:t>
      </w:r>
      <w:r w:rsidRPr="00F31660">
        <w:t xml:space="preserve"> της, τα οποία αποτελούν αναπόσπαστο τμήμα της και τα οποία μπορούν να προμηθεύονται οι ενδιαφερόμενοι από τα γραφεία της ΟΤΔ ‘’Α.Ε.ΝΟ.Λ. Α.Ε’’ και από την ιστοσελίδα της ΟΤΔ ‘’Α.Ε.ΝΟ.Λ. Α.Ε’’, </w:t>
      </w:r>
      <w:r w:rsidRPr="00F31660">
        <w:rPr>
          <w:lang w:bidi="en-US"/>
        </w:rPr>
        <w:t>(</w:t>
      </w:r>
      <w:hyperlink r:id="rId10" w:history="1">
        <w:r w:rsidRPr="00F31660">
          <w:rPr>
            <w:rStyle w:val="-"/>
            <w:lang w:val="en-US" w:bidi="en-US"/>
          </w:rPr>
          <w:t>http</w:t>
        </w:r>
        <w:r w:rsidRPr="00F31660">
          <w:rPr>
            <w:rStyle w:val="-"/>
            <w:lang w:bidi="en-US"/>
          </w:rPr>
          <w:t>://</w:t>
        </w:r>
        <w:r w:rsidRPr="00F31660">
          <w:rPr>
            <w:rStyle w:val="-"/>
            <w:lang w:val="en-US" w:bidi="en-US"/>
          </w:rPr>
          <w:t>www</w:t>
        </w:r>
        <w:r w:rsidRPr="00F31660">
          <w:rPr>
            <w:rStyle w:val="-"/>
            <w:lang w:bidi="en-US"/>
          </w:rPr>
          <w:t>.</w:t>
        </w:r>
        <w:proofErr w:type="spellStart"/>
        <w:r w:rsidRPr="00F31660">
          <w:rPr>
            <w:rStyle w:val="-"/>
            <w:lang w:val="en-US" w:bidi="en-US"/>
          </w:rPr>
          <w:t>aenol</w:t>
        </w:r>
        <w:proofErr w:type="spellEnd"/>
        <w:r w:rsidRPr="00F31660">
          <w:rPr>
            <w:rStyle w:val="-"/>
            <w:lang w:bidi="en-US"/>
          </w:rPr>
          <w:t>.</w:t>
        </w:r>
        <w:proofErr w:type="spellStart"/>
        <w:r w:rsidRPr="00F31660">
          <w:rPr>
            <w:rStyle w:val="-"/>
            <w:lang w:val="en-US" w:bidi="en-US"/>
          </w:rPr>
          <w:t>gr</w:t>
        </w:r>
        <w:proofErr w:type="spellEnd"/>
        <w:r w:rsidRPr="00F31660">
          <w:rPr>
            <w:rStyle w:val="-"/>
            <w:lang w:bidi="en-US"/>
          </w:rPr>
          <w:t>/</w:t>
        </w:r>
      </w:hyperlink>
      <w:r w:rsidRPr="00F31660">
        <w:rPr>
          <w:lang w:bidi="en-US"/>
        </w:rPr>
        <w:t>).</w:t>
      </w:r>
    </w:p>
    <w:p w:rsidR="00083340" w:rsidRPr="00F31660" w:rsidRDefault="00083340" w:rsidP="00083340">
      <w:pPr>
        <w:spacing w:after="120" w:line="288" w:lineRule="auto"/>
        <w:ind w:right="45"/>
        <w:jc w:val="both"/>
      </w:pPr>
      <w:r w:rsidRPr="00DB028E">
        <w:t xml:space="preserve">Η </w:t>
      </w:r>
      <w:r w:rsidRPr="00DB028E">
        <w:rPr>
          <w:rStyle w:val="2"/>
          <w:sz w:val="22"/>
          <w:szCs w:val="22"/>
        </w:rPr>
        <w:t>αίτηση στήριξης</w:t>
      </w:r>
      <w:r w:rsidRPr="00F31660">
        <w:t xml:space="preserve"> υποβάλλεται ηλεκτρονικά στο ΠΣΚΕ και σε φυσικό φάκελο στην ΟΤΔ ‘’Α.Ε.ΝΟ.Λ. Α.Ε’’. Η υποβολή της αίτησης στήριξης, ηλεκτρονικά μέσω της ιστοσελίδας Πληροφορικού Συστήματος Κρατικών Ενισχύσεων (ΠΣΚΕ) </w:t>
      </w:r>
      <w:r w:rsidRPr="00F31660">
        <w:rPr>
          <w:lang w:bidi="en-US"/>
        </w:rPr>
        <w:t>(</w:t>
      </w:r>
      <w:hyperlink r:id="rId11" w:history="1">
        <w:r w:rsidRPr="00F31660">
          <w:rPr>
            <w:rStyle w:val="-"/>
          </w:rPr>
          <w:t>www.ependyseis.gr</w:t>
        </w:r>
      </w:hyperlink>
      <w:r w:rsidRPr="00F31660">
        <w:rPr>
          <w:lang w:bidi="en-US"/>
        </w:rPr>
        <w:t>)</w:t>
      </w:r>
      <w:r w:rsidR="00DB028E" w:rsidRPr="00DB028E">
        <w:rPr>
          <w:lang w:bidi="en-US"/>
        </w:rPr>
        <w:t>,</w:t>
      </w:r>
      <w:r w:rsidRPr="00F31660">
        <w:rPr>
          <w:lang w:bidi="en-US"/>
        </w:rPr>
        <w:t xml:space="preserve"> </w:t>
      </w:r>
      <w:r w:rsidRPr="00F31660">
        <w:t>προϋποθέτει να έχει προηγηθεί διαδικασία απόκτησης προσωπικών κωδικών πρόσβασης από τον/ την δυνητικό</w:t>
      </w:r>
      <w:r w:rsidR="00DB028E" w:rsidRPr="00DB028E">
        <w:t>/</w:t>
      </w:r>
      <w:r w:rsidR="00DB028E">
        <w:t xml:space="preserve">ή </w:t>
      </w:r>
      <w:r w:rsidRPr="00F31660">
        <w:t xml:space="preserve"> δικαιούχο.</w:t>
      </w:r>
    </w:p>
    <w:p w:rsidR="00083340" w:rsidRPr="00F31660" w:rsidRDefault="00083340" w:rsidP="00083340">
      <w:pPr>
        <w:shd w:val="clear" w:color="auto" w:fill="FFFFFF" w:themeFill="background1"/>
        <w:spacing w:after="120" w:line="288" w:lineRule="auto"/>
        <w:jc w:val="both"/>
        <w:rPr>
          <w:b/>
        </w:rPr>
      </w:pPr>
      <w:r w:rsidRPr="00F31660">
        <w:rPr>
          <w:b/>
        </w:rPr>
        <w:t>Ημερομηνία έναρξης ηλεκτρονικής υποβολής πρ</w:t>
      </w:r>
      <w:r w:rsidR="00DB028E">
        <w:rPr>
          <w:b/>
        </w:rPr>
        <w:t>ο</w:t>
      </w:r>
      <w:r w:rsidRPr="00F31660">
        <w:rPr>
          <w:b/>
        </w:rPr>
        <w:t>τ</w:t>
      </w:r>
      <w:r w:rsidR="00DB028E">
        <w:rPr>
          <w:b/>
        </w:rPr>
        <w:t>ά</w:t>
      </w:r>
      <w:r w:rsidRPr="00F31660">
        <w:rPr>
          <w:b/>
        </w:rPr>
        <w:t>σ</w:t>
      </w:r>
      <w:r w:rsidR="00DB028E">
        <w:rPr>
          <w:b/>
        </w:rPr>
        <w:t>εων</w:t>
      </w:r>
      <w:r w:rsidRPr="00F31660">
        <w:rPr>
          <w:b/>
        </w:rPr>
        <w:t>:</w:t>
      </w:r>
      <w:r w:rsidR="00217502">
        <w:rPr>
          <w:b/>
        </w:rPr>
        <w:t xml:space="preserve"> </w:t>
      </w:r>
      <w:r w:rsidRPr="00F31660">
        <w:rPr>
          <w:b/>
        </w:rPr>
        <w:t xml:space="preserve"> 07-05-2019, ώρα: 13:00</w:t>
      </w:r>
    </w:p>
    <w:p w:rsidR="00083340" w:rsidRPr="008433CE" w:rsidRDefault="00083340" w:rsidP="00083340">
      <w:pPr>
        <w:shd w:val="clear" w:color="auto" w:fill="FFFFFF" w:themeFill="background1"/>
        <w:spacing w:after="120" w:line="288" w:lineRule="auto"/>
        <w:jc w:val="both"/>
        <w:rPr>
          <w:b/>
          <w:color w:val="FF0000"/>
        </w:rPr>
      </w:pPr>
      <w:r w:rsidRPr="008433CE">
        <w:rPr>
          <w:b/>
          <w:color w:val="FF0000"/>
        </w:rPr>
        <w:t xml:space="preserve">Ημερομηνία λήξης </w:t>
      </w:r>
      <w:r w:rsidR="002A60C0" w:rsidRPr="008433CE">
        <w:rPr>
          <w:b/>
          <w:color w:val="FF0000"/>
        </w:rPr>
        <w:t xml:space="preserve"> </w:t>
      </w:r>
      <w:r w:rsidRPr="008433CE">
        <w:rPr>
          <w:b/>
          <w:color w:val="FF0000"/>
        </w:rPr>
        <w:t>ηλεκτρονικής υποβολής πρ</w:t>
      </w:r>
      <w:r w:rsidR="00DB028E" w:rsidRPr="008433CE">
        <w:rPr>
          <w:b/>
          <w:color w:val="FF0000"/>
        </w:rPr>
        <w:t>ο</w:t>
      </w:r>
      <w:r w:rsidRPr="008433CE">
        <w:rPr>
          <w:b/>
          <w:color w:val="FF0000"/>
        </w:rPr>
        <w:t>τ</w:t>
      </w:r>
      <w:r w:rsidR="00DB028E" w:rsidRPr="008433CE">
        <w:rPr>
          <w:b/>
          <w:color w:val="FF0000"/>
        </w:rPr>
        <w:t>ά</w:t>
      </w:r>
      <w:r w:rsidRPr="008433CE">
        <w:rPr>
          <w:b/>
          <w:color w:val="FF0000"/>
        </w:rPr>
        <w:t>σ</w:t>
      </w:r>
      <w:r w:rsidR="00DB028E" w:rsidRPr="008433CE">
        <w:rPr>
          <w:b/>
          <w:color w:val="FF0000"/>
        </w:rPr>
        <w:t>εων</w:t>
      </w:r>
      <w:r w:rsidRPr="008433CE">
        <w:rPr>
          <w:b/>
          <w:color w:val="FF0000"/>
        </w:rPr>
        <w:t>:</w:t>
      </w:r>
      <w:r w:rsidR="00DE497D" w:rsidRPr="008433CE">
        <w:rPr>
          <w:b/>
          <w:color w:val="FF0000"/>
        </w:rPr>
        <w:t xml:space="preserve">  </w:t>
      </w:r>
      <w:r w:rsidRPr="008433CE">
        <w:rPr>
          <w:b/>
          <w:color w:val="FF0000"/>
        </w:rPr>
        <w:t xml:space="preserve"> </w:t>
      </w:r>
      <w:r w:rsidR="001B6318">
        <w:rPr>
          <w:b/>
          <w:color w:val="FF0000"/>
        </w:rPr>
        <w:t>25</w:t>
      </w:r>
      <w:r w:rsidRPr="008433CE">
        <w:rPr>
          <w:b/>
          <w:color w:val="FF0000"/>
        </w:rPr>
        <w:t>-0</w:t>
      </w:r>
      <w:r w:rsidR="001B6318">
        <w:rPr>
          <w:b/>
          <w:color w:val="FF0000"/>
        </w:rPr>
        <w:t>9</w:t>
      </w:r>
      <w:r w:rsidR="00692D7A">
        <w:rPr>
          <w:b/>
          <w:color w:val="FF0000"/>
        </w:rPr>
        <w:t>-</w:t>
      </w:r>
      <w:r w:rsidRPr="008433CE">
        <w:rPr>
          <w:b/>
          <w:color w:val="FF0000"/>
        </w:rPr>
        <w:t>-2019, ώρα: 15:00</w:t>
      </w:r>
    </w:p>
    <w:p w:rsidR="00083340" w:rsidRPr="00F31660" w:rsidRDefault="00083340" w:rsidP="00083340">
      <w:pPr>
        <w:spacing w:after="120" w:line="288" w:lineRule="auto"/>
        <w:jc w:val="both"/>
      </w:pPr>
      <w:r w:rsidRPr="00F31660">
        <w:t xml:space="preserve">Μετά την ηλεκτρονική υποβολή στο ΠΣΚΕ, οι δυνητικοί δικαιούχοι οφείλουν, </w:t>
      </w:r>
      <w:r w:rsidRPr="00F31660">
        <w:rPr>
          <w:u w:val="single"/>
        </w:rPr>
        <w:t>εντός προθεσμίας (5) πέντε εργάσιμων ημερών και έως ώρα 15:00</w:t>
      </w:r>
      <w:r w:rsidRPr="00F31660">
        <w:t xml:space="preserve">, να υποβάλλουν (ή να αποστείλουν με ταχυδρομείο ή ταχυμεταφορά) </w:t>
      </w:r>
      <w:r w:rsidR="00217502">
        <w:t xml:space="preserve"> </w:t>
      </w:r>
      <w:r w:rsidRPr="00F31660">
        <w:t xml:space="preserve">στην ΟΤΔ-‘’Α.Ε.ΝΟ.Λ. Α.Ε’’ </w:t>
      </w:r>
      <w:r w:rsidRPr="003F4810">
        <w:rPr>
          <w:rFonts w:cstheme="minorHAnsi"/>
        </w:rPr>
        <w:t>αποδεικτικό κατάθεσης της αίτησης στήριξης, όπως παράγεται από το ΠΣΚΕ</w:t>
      </w:r>
      <w:r w:rsidR="002A60C0">
        <w:rPr>
          <w:rFonts w:cstheme="minorHAnsi"/>
        </w:rPr>
        <w:t>,</w:t>
      </w:r>
      <w:r w:rsidRPr="003F4810">
        <w:rPr>
          <w:rFonts w:cstheme="minorHAnsi"/>
        </w:rPr>
        <w:t xml:space="preserve"> μαζί με φυσικό φάκελο</w:t>
      </w:r>
      <w:r w:rsidR="00DB028E">
        <w:rPr>
          <w:rFonts w:cstheme="minorHAnsi"/>
        </w:rPr>
        <w:t>,</w:t>
      </w:r>
      <w:r w:rsidRPr="003F4810">
        <w:rPr>
          <w:rFonts w:cstheme="minorHAnsi"/>
        </w:rPr>
        <w:t xml:space="preserve"> ο οποίος θα περιέχει όλα τα έντυπα του Παραρτήματος και τα δικαιολογητικά τεκμηρίωσης, όπως αυτά περιλαμβάνονται στο Κεφάλαιο 1 &amp; 4 του </w:t>
      </w:r>
      <w:r w:rsidRPr="003F4810">
        <w:rPr>
          <w:rFonts w:cstheme="minorHAnsi"/>
          <w:shd w:val="clear" w:color="auto" w:fill="FFFFFF" w:themeFill="background1"/>
        </w:rPr>
        <w:t>Παραρτήματος 4,</w:t>
      </w:r>
      <w:r w:rsidRPr="003F4810">
        <w:rPr>
          <w:rFonts w:cstheme="minorHAnsi"/>
        </w:rPr>
        <w:t xml:space="preserve"> «Οδηγός </w:t>
      </w:r>
      <w:proofErr w:type="spellStart"/>
      <w:r w:rsidRPr="003F4810">
        <w:rPr>
          <w:rFonts w:cstheme="minorHAnsi"/>
        </w:rPr>
        <w:t>Επιλεξιμότητας</w:t>
      </w:r>
      <w:proofErr w:type="spellEnd"/>
      <w:r w:rsidRPr="003F4810">
        <w:rPr>
          <w:rFonts w:cstheme="minorHAnsi"/>
        </w:rPr>
        <w:t xml:space="preserve"> επιλογής», στήλη «Δικαιολογητικά τεκμηρίωσης»,</w:t>
      </w:r>
      <w:r w:rsidRPr="00F31660">
        <w:t xml:space="preserve"> τα οποία δύνα</w:t>
      </w:r>
      <w:r w:rsidR="00217502">
        <w:t>ν</w:t>
      </w:r>
      <w:r w:rsidRPr="00F31660">
        <w:t xml:space="preserve">ται να εκπληρώνουν τα κριτήρια </w:t>
      </w:r>
      <w:proofErr w:type="spellStart"/>
      <w:r w:rsidRPr="00F31660">
        <w:t>επιλεξιμότητας</w:t>
      </w:r>
      <w:proofErr w:type="spellEnd"/>
      <w:r w:rsidRPr="00F31660">
        <w:t xml:space="preserve"> και επιλογής της παρούσας πρόσκλησης.</w:t>
      </w:r>
    </w:p>
    <w:p w:rsidR="00083340" w:rsidRPr="00F31660" w:rsidRDefault="00083340" w:rsidP="00083340">
      <w:pPr>
        <w:spacing w:after="120" w:line="24" w:lineRule="atLeast"/>
        <w:jc w:val="both"/>
      </w:pPr>
      <w:r w:rsidRPr="00F31660">
        <w:t xml:space="preserve"> Δε θα γίνονται δεκτές αιτήσεις στήριξης εκτός των ανωτέρω προθεσμιών και αιτήσεις για τις οποίες δεν έχει προηγηθεί η ηλεκτρονική υποβολή της αίτησης στήριξης στο ΠΣΚΕ.</w:t>
      </w:r>
    </w:p>
    <w:p w:rsidR="00083340" w:rsidRPr="00F31660" w:rsidRDefault="00083340" w:rsidP="00083340">
      <w:pPr>
        <w:spacing w:after="120" w:line="24" w:lineRule="atLeast"/>
        <w:jc w:val="both"/>
        <w:rPr>
          <w:rFonts w:cstheme="minorHAnsi"/>
        </w:rPr>
      </w:pPr>
      <w:r w:rsidRPr="00F31660">
        <w:rPr>
          <w:rFonts w:eastAsia="Times New Roman" w:cstheme="minorHAnsi"/>
          <w:lang w:eastAsia="el-GR"/>
        </w:rPr>
        <w:t xml:space="preserve">Αναπόσπαστο τμήμα της παρούσας αποτελεί η </w:t>
      </w:r>
      <w:r w:rsidR="00DB028E">
        <w:rPr>
          <w:rFonts w:eastAsia="Times New Roman" w:cstheme="minorHAnsi"/>
          <w:lang w:eastAsia="el-GR"/>
        </w:rPr>
        <w:t>Α</w:t>
      </w:r>
      <w:r w:rsidRPr="00F31660">
        <w:rPr>
          <w:rFonts w:eastAsia="Times New Roman" w:cstheme="minorHAnsi"/>
          <w:lang w:eastAsia="el-GR"/>
        </w:rPr>
        <w:t xml:space="preserve">ναλυτική Πρόσκληση με τα παραρτήματά </w:t>
      </w:r>
      <w:r w:rsidR="002A60C0">
        <w:rPr>
          <w:rFonts w:eastAsia="Times New Roman" w:cstheme="minorHAnsi"/>
          <w:lang w:eastAsia="el-GR"/>
        </w:rPr>
        <w:t>της,</w:t>
      </w:r>
      <w:r w:rsidRPr="00F31660">
        <w:rPr>
          <w:rFonts w:eastAsia="Times New Roman" w:cstheme="minorHAnsi"/>
          <w:lang w:eastAsia="el-GR"/>
        </w:rPr>
        <w:t xml:space="preserve"> η οποία διατίθεται, σε έντυπη και ηλεκτρονική μορφή, χωρίς αμοιβή, στα γραφεία της ΟΤΔ και έχει αναρτηθεί στον δικτυακό τόπο της ΟΤΔ: </w:t>
      </w:r>
      <w:hyperlink r:id="rId12" w:history="1">
        <w:r w:rsidRPr="00F31660">
          <w:rPr>
            <w:rStyle w:val="-"/>
            <w:rFonts w:cstheme="minorHAnsi"/>
            <w:lang w:val="en-US" w:bidi="en-US"/>
          </w:rPr>
          <w:t>http</w:t>
        </w:r>
        <w:r w:rsidRPr="00F31660">
          <w:rPr>
            <w:rStyle w:val="-"/>
            <w:rFonts w:cstheme="minorHAnsi"/>
            <w:lang w:bidi="en-US"/>
          </w:rPr>
          <w:t>://</w:t>
        </w:r>
        <w:r w:rsidRPr="00F31660">
          <w:rPr>
            <w:rStyle w:val="-"/>
            <w:rFonts w:cstheme="minorHAnsi"/>
            <w:lang w:val="en-US" w:bidi="en-US"/>
          </w:rPr>
          <w:t>www</w:t>
        </w:r>
        <w:r w:rsidRPr="00F31660">
          <w:rPr>
            <w:rStyle w:val="-"/>
            <w:rFonts w:cstheme="minorHAnsi"/>
            <w:lang w:bidi="en-US"/>
          </w:rPr>
          <w:t>.</w:t>
        </w:r>
        <w:r w:rsidRPr="00F31660">
          <w:rPr>
            <w:rStyle w:val="-"/>
            <w:rFonts w:cstheme="minorHAnsi"/>
            <w:lang w:val="en-US" w:bidi="en-US"/>
          </w:rPr>
          <w:t>aenol</w:t>
        </w:r>
        <w:r w:rsidRPr="00F31660">
          <w:rPr>
            <w:rStyle w:val="-"/>
            <w:rFonts w:cstheme="minorHAnsi"/>
            <w:lang w:bidi="en-US"/>
          </w:rPr>
          <w:t>.</w:t>
        </w:r>
        <w:r w:rsidRPr="00F31660">
          <w:rPr>
            <w:rStyle w:val="-"/>
            <w:rFonts w:cstheme="minorHAnsi"/>
            <w:lang w:val="en-US" w:bidi="en-US"/>
          </w:rPr>
          <w:t>gr</w:t>
        </w:r>
      </w:hyperlink>
      <w:r w:rsidRPr="00F31660">
        <w:t xml:space="preserve"> </w:t>
      </w:r>
      <w:r w:rsidRPr="00F31660">
        <w:rPr>
          <w:rFonts w:eastAsia="Times New Roman" w:cstheme="minorHAnsi"/>
          <w:lang w:eastAsia="el-GR"/>
        </w:rPr>
        <w:t xml:space="preserve">και στους </w:t>
      </w:r>
      <w:proofErr w:type="spellStart"/>
      <w:r w:rsidRPr="00F31660">
        <w:rPr>
          <w:rFonts w:eastAsia="Times New Roman" w:cstheme="minorHAnsi"/>
          <w:lang w:eastAsia="el-GR"/>
        </w:rPr>
        <w:t>ιστότοπους</w:t>
      </w:r>
      <w:proofErr w:type="spellEnd"/>
      <w:r w:rsidRPr="00F31660">
        <w:rPr>
          <w:rFonts w:eastAsia="Times New Roman" w:cstheme="minorHAnsi"/>
          <w:lang w:eastAsia="el-GR"/>
        </w:rPr>
        <w:t xml:space="preserve"> </w:t>
      </w:r>
      <w:hyperlink r:id="rId13" w:history="1">
        <w:r w:rsidRPr="00F31660">
          <w:rPr>
            <w:rFonts w:eastAsia="Times New Roman" w:cstheme="minorHAnsi"/>
            <w:lang w:eastAsia="el-GR"/>
          </w:rPr>
          <w:t>www.espa.gr</w:t>
        </w:r>
      </w:hyperlink>
      <w:r w:rsidRPr="00F31660">
        <w:rPr>
          <w:rFonts w:eastAsia="Times New Roman" w:cstheme="minorHAnsi"/>
          <w:lang w:eastAsia="el-GR"/>
        </w:rPr>
        <w:t xml:space="preserve">, </w:t>
      </w:r>
      <w:hyperlink r:id="rId14" w:history="1">
        <w:r w:rsidRPr="00F31660">
          <w:rPr>
            <w:rFonts w:eastAsia="Times New Roman" w:cstheme="minorHAnsi"/>
            <w:lang w:eastAsia="el-GR"/>
          </w:rPr>
          <w:t>www.agrotikianaptixi.gr</w:t>
        </w:r>
      </w:hyperlink>
    </w:p>
    <w:p w:rsidR="00083340" w:rsidRDefault="00083340" w:rsidP="00083340">
      <w:pPr>
        <w:shd w:val="clear" w:color="auto" w:fill="FFFFFF" w:themeFill="background1"/>
        <w:spacing w:after="120" w:line="24" w:lineRule="atLeast"/>
        <w:jc w:val="both"/>
      </w:pPr>
      <w:r w:rsidRPr="00F31660">
        <w:t xml:space="preserve">Για αναλυτικότερες πληροφορίες σχετικά με την υποβολή των προτάσεων, τη συμπλήρωση των αιτήσεων στήριξης και άλλες διευκρινίσεις, οι ενδιαφερόμενοι μπορούν να απευθύνονται στα γραφεία της </w:t>
      </w:r>
      <w:r>
        <w:t>Α.Ε.ΝΟ.Λ:</w:t>
      </w:r>
      <w:r w:rsidRPr="00F31660">
        <w:t xml:space="preserve"> </w:t>
      </w:r>
    </w:p>
    <w:p w:rsidR="00083340" w:rsidRDefault="00083340" w:rsidP="00083340">
      <w:pPr>
        <w:pStyle w:val="a3"/>
        <w:numPr>
          <w:ilvl w:val="0"/>
          <w:numId w:val="26"/>
        </w:numPr>
        <w:shd w:val="clear" w:color="auto" w:fill="FFFFFF" w:themeFill="background1"/>
        <w:spacing w:after="120" w:line="24" w:lineRule="atLeast"/>
        <w:ind w:left="284" w:hanging="284"/>
        <w:jc w:val="both"/>
      </w:pPr>
      <w:r w:rsidRPr="00F31660">
        <w:t>Δημ</w:t>
      </w:r>
      <w:r w:rsidR="00DB028E">
        <w:t>άρχου Χρ.</w:t>
      </w:r>
      <w:r w:rsidRPr="00F31660">
        <w:t xml:space="preserve"> </w:t>
      </w:r>
      <w:proofErr w:type="spellStart"/>
      <w:r w:rsidRPr="00F31660">
        <w:t>Βλαχοδήμου</w:t>
      </w:r>
      <w:proofErr w:type="spellEnd"/>
      <w:r w:rsidRPr="00F31660">
        <w:t xml:space="preserve"> 1, Ελασσόνα, </w:t>
      </w:r>
      <w:r>
        <w:t xml:space="preserve">υπεύθυνοι πληροφόρησης </w:t>
      </w:r>
      <w:proofErr w:type="spellStart"/>
      <w:r>
        <w:t>Μπασδέκη</w:t>
      </w:r>
      <w:proofErr w:type="spellEnd"/>
      <w:r>
        <w:t xml:space="preserve"> Σεβαστή και </w:t>
      </w:r>
      <w:proofErr w:type="spellStart"/>
      <w:r>
        <w:t>Μουκίδης</w:t>
      </w:r>
      <w:proofErr w:type="spellEnd"/>
      <w:r>
        <w:t xml:space="preserve"> Γεώργιος, τηλέφωνο 2493024222,</w:t>
      </w:r>
      <w:r w:rsidRPr="003063E7">
        <w:t xml:space="preserve"> </w:t>
      </w:r>
      <w:r w:rsidRPr="00BB3A22">
        <w:rPr>
          <w:lang w:val="en-US" w:bidi="en-US"/>
        </w:rPr>
        <w:t>e</w:t>
      </w:r>
      <w:r w:rsidRPr="00F31660">
        <w:rPr>
          <w:lang w:bidi="en-US"/>
        </w:rPr>
        <w:t>-</w:t>
      </w:r>
      <w:r w:rsidRPr="00BB3A22">
        <w:rPr>
          <w:lang w:val="en-US" w:bidi="en-US"/>
        </w:rPr>
        <w:t>mail</w:t>
      </w:r>
      <w:r>
        <w:rPr>
          <w:lang w:bidi="en-US"/>
        </w:rPr>
        <w:t>:</w:t>
      </w:r>
      <w:r w:rsidRPr="00F31660">
        <w:rPr>
          <w:lang w:bidi="en-US"/>
        </w:rPr>
        <w:t xml:space="preserve"> </w:t>
      </w:r>
      <w:hyperlink r:id="rId15" w:history="1">
        <w:r w:rsidRPr="00BB3A22">
          <w:rPr>
            <w:rStyle w:val="-"/>
          </w:rPr>
          <w:t>a</w:t>
        </w:r>
        <w:r w:rsidRPr="00BB3A22">
          <w:rPr>
            <w:rStyle w:val="-"/>
            <w:lang w:val="en-US"/>
          </w:rPr>
          <w:t>nelkis</w:t>
        </w:r>
        <w:r w:rsidRPr="00BB3A22">
          <w:rPr>
            <w:rStyle w:val="-"/>
          </w:rPr>
          <w:t>@</w:t>
        </w:r>
        <w:r w:rsidRPr="00BB3A22">
          <w:rPr>
            <w:rStyle w:val="-"/>
            <w:lang w:val="en-US"/>
          </w:rPr>
          <w:t>otenet</w:t>
        </w:r>
        <w:r w:rsidRPr="00BB3A22">
          <w:rPr>
            <w:rStyle w:val="-"/>
          </w:rPr>
          <w:t>.</w:t>
        </w:r>
        <w:proofErr w:type="spellStart"/>
        <w:r w:rsidRPr="00BB3A22">
          <w:rPr>
            <w:rStyle w:val="-"/>
          </w:rPr>
          <w:t>gr</w:t>
        </w:r>
        <w:proofErr w:type="spellEnd"/>
      </w:hyperlink>
    </w:p>
    <w:p w:rsidR="00083340" w:rsidRDefault="00083340" w:rsidP="00083340">
      <w:pPr>
        <w:pStyle w:val="a3"/>
        <w:numPr>
          <w:ilvl w:val="0"/>
          <w:numId w:val="26"/>
        </w:numPr>
        <w:shd w:val="clear" w:color="auto" w:fill="FFFFFF" w:themeFill="background1"/>
        <w:spacing w:after="120" w:line="24" w:lineRule="atLeast"/>
        <w:ind w:left="284" w:hanging="284"/>
        <w:jc w:val="both"/>
        <w:rPr>
          <w:lang w:bidi="en-US"/>
        </w:rPr>
      </w:pPr>
      <w:proofErr w:type="spellStart"/>
      <w:r w:rsidRPr="00F31660">
        <w:t>Πανός</w:t>
      </w:r>
      <w:proofErr w:type="spellEnd"/>
      <w:r w:rsidRPr="00F31660">
        <w:t xml:space="preserve"> 13</w:t>
      </w:r>
      <w:r>
        <w:t>,</w:t>
      </w:r>
      <w:r w:rsidRPr="00F31660">
        <w:t xml:space="preserve"> Λάρισα</w:t>
      </w:r>
      <w:r>
        <w:t>,</w:t>
      </w:r>
      <w:r w:rsidR="002A60C0">
        <w:t xml:space="preserve"> </w:t>
      </w:r>
      <w:r>
        <w:t>3</w:t>
      </w:r>
      <w:r w:rsidRPr="00BB3A22">
        <w:rPr>
          <w:vertAlign w:val="superscript"/>
        </w:rPr>
        <w:t>ος</w:t>
      </w:r>
      <w:r>
        <w:t xml:space="preserve"> όροφος,</w:t>
      </w:r>
      <w:r w:rsidRPr="00F31660">
        <w:t xml:space="preserve"> </w:t>
      </w:r>
      <w:r>
        <w:t>υπεύθυνοι πληροφόρησης Χαρταλάμη Αθηνά και Παπαγεωργίου Ιωάννα,</w:t>
      </w:r>
      <w:r w:rsidRPr="00F31660">
        <w:t xml:space="preserve"> τηλέφωνο 2410284824</w:t>
      </w:r>
      <w:r w:rsidRPr="00F31660">
        <w:rPr>
          <w:lang w:bidi="en-US"/>
        </w:rPr>
        <w:t xml:space="preserve">. </w:t>
      </w:r>
    </w:p>
    <w:p w:rsidR="00083340" w:rsidRPr="008F04D6" w:rsidRDefault="00083340" w:rsidP="00083340">
      <w:pPr>
        <w:shd w:val="clear" w:color="auto" w:fill="FFFFFF" w:themeFill="background1"/>
        <w:spacing w:after="120" w:line="24" w:lineRule="atLeast"/>
        <w:jc w:val="center"/>
        <w:rPr>
          <w:rFonts w:eastAsia="Times New Roman" w:cstheme="minorHAnsi"/>
          <w:b/>
          <w:bCs/>
          <w:lang w:eastAsia="el-GR"/>
        </w:rPr>
      </w:pPr>
      <w:r w:rsidRPr="008F04D6">
        <w:rPr>
          <w:rFonts w:eastAsia="Times New Roman" w:cstheme="minorHAnsi"/>
          <w:b/>
          <w:bCs/>
          <w:lang w:eastAsia="el-GR"/>
        </w:rPr>
        <w:t xml:space="preserve">Ο Πρόεδρος της </w:t>
      </w:r>
      <w:r w:rsidR="008F04D6" w:rsidRPr="008F04D6">
        <w:rPr>
          <w:rFonts w:cstheme="minorHAnsi"/>
          <w:b/>
        </w:rPr>
        <w:t>ΕΔΠ CLLD/LEADER</w:t>
      </w:r>
    </w:p>
    <w:p w:rsidR="00083340" w:rsidRPr="008F04D6" w:rsidRDefault="00083340" w:rsidP="00083340">
      <w:pPr>
        <w:shd w:val="clear" w:color="auto" w:fill="FFFFFF" w:themeFill="background1"/>
        <w:spacing w:after="120" w:line="24" w:lineRule="atLeast"/>
        <w:jc w:val="center"/>
        <w:rPr>
          <w:rFonts w:cstheme="minorHAnsi"/>
        </w:rPr>
      </w:pPr>
      <w:r w:rsidRPr="008F04D6">
        <w:rPr>
          <w:rFonts w:eastAsia="Times New Roman" w:cstheme="minorHAnsi"/>
          <w:b/>
          <w:bCs/>
          <w:lang w:eastAsia="el-GR"/>
        </w:rPr>
        <w:t>ΣΑΚΚΑΣ ΓΕΩΡΓΙΟΣ</w:t>
      </w:r>
    </w:p>
    <w:p w:rsidR="00452573" w:rsidRDefault="00452573" w:rsidP="00CC1DD8">
      <w:pPr>
        <w:spacing w:line="240" w:lineRule="auto"/>
        <w:jc w:val="center"/>
      </w:pPr>
    </w:p>
    <w:p w:rsidR="00131534" w:rsidRDefault="00452573" w:rsidP="00CC1DD8">
      <w:pPr>
        <w:spacing w:line="240" w:lineRule="auto"/>
        <w:jc w:val="center"/>
        <w:rPr>
          <w:rFonts w:cstheme="minorHAnsi"/>
          <w:b/>
          <w:sz w:val="24"/>
        </w:rPr>
      </w:pPr>
      <w:r>
        <w:t>«Με τη συγχρηματοδότηση της Ελλάδας και της Ευρωπαϊκής Ένωσης»</w:t>
      </w:r>
      <w:r w:rsidR="00131534" w:rsidRPr="00131534">
        <w:rPr>
          <w:rFonts w:cstheme="minorHAnsi"/>
          <w:b/>
          <w:sz w:val="24"/>
        </w:rPr>
        <w:t xml:space="preserve"> </w:t>
      </w:r>
    </w:p>
    <w:p w:rsidR="00452573" w:rsidRPr="00131534" w:rsidRDefault="00452573" w:rsidP="00CC1DD8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l-GR"/>
        </w:rPr>
        <w:drawing>
          <wp:inline distT="0" distB="0" distL="0" distR="0">
            <wp:extent cx="3215640" cy="494714"/>
            <wp:effectExtent l="19050" t="0" r="3810" b="0"/>
            <wp:docPr id="25" name="Εικόνα 5" descr="C:\Users\XATZOULI\Desktop\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ATZOULI\Desktop\Εικόν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84" cy="4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573" w:rsidRPr="00131534" w:rsidSect="00B9562F">
      <w:footerReference w:type="default" r:id="rId16"/>
      <w:pgSz w:w="11906" w:h="16838"/>
      <w:pgMar w:top="709" w:right="991" w:bottom="1276" w:left="1134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91" w:rsidRDefault="009F7491" w:rsidP="00E35F1D">
      <w:pPr>
        <w:spacing w:after="0" w:line="240" w:lineRule="auto"/>
      </w:pPr>
      <w:r>
        <w:separator/>
      </w:r>
    </w:p>
  </w:endnote>
  <w:endnote w:type="continuationSeparator" w:id="0">
    <w:p w:rsidR="009F7491" w:rsidRDefault="009F7491" w:rsidP="00E3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3" w:type="dxa"/>
      <w:jc w:val="center"/>
      <w:tblBorders>
        <w:top w:val="single" w:sz="4" w:space="0" w:color="auto"/>
      </w:tblBorders>
      <w:tblLook w:val="01E0"/>
    </w:tblPr>
    <w:tblGrid>
      <w:gridCol w:w="3595"/>
      <w:gridCol w:w="2873"/>
      <w:gridCol w:w="2685"/>
    </w:tblGrid>
    <w:tr w:rsidR="00DB028E" w:rsidRPr="007C3386" w:rsidTr="00E00DE4">
      <w:trPr>
        <w:trHeight w:val="699"/>
        <w:jc w:val="center"/>
      </w:trPr>
      <w:tc>
        <w:tcPr>
          <w:tcW w:w="3595" w:type="dxa"/>
          <w:shd w:val="clear" w:color="auto" w:fill="auto"/>
        </w:tcPr>
        <w:p w:rsidR="00DB028E" w:rsidRPr="001D75DC" w:rsidRDefault="00DB028E" w:rsidP="00E00DE4">
          <w:pPr>
            <w:spacing w:after="0" w:line="240" w:lineRule="auto"/>
            <w:rPr>
              <w:rFonts w:ascii="Tahoma" w:hAnsi="Tahoma" w:cs="Tahoma"/>
              <w:b/>
            </w:rPr>
          </w:pPr>
        </w:p>
      </w:tc>
      <w:tc>
        <w:tcPr>
          <w:tcW w:w="2873" w:type="dxa"/>
          <w:shd w:val="clear" w:color="auto" w:fill="auto"/>
          <w:vAlign w:val="center"/>
        </w:tcPr>
        <w:p w:rsidR="00DB028E" w:rsidRPr="007C3386" w:rsidRDefault="00DB028E" w:rsidP="00E00DE4">
          <w:pPr>
            <w:spacing w:after="0" w:line="240" w:lineRule="auto"/>
            <w:ind w:left="-106"/>
            <w:jc w:val="center"/>
            <w:rPr>
              <w:rFonts w:ascii="Tahoma" w:hAnsi="Tahoma" w:cs="Tahoma"/>
            </w:rPr>
          </w:pPr>
          <w:r w:rsidRPr="007C3386">
            <w:rPr>
              <w:rFonts w:ascii="Tahoma" w:hAnsi="Tahoma" w:cs="Tahoma"/>
            </w:rPr>
            <w:t xml:space="preserve">- </w:t>
          </w:r>
          <w:r w:rsidR="005B3BC8" w:rsidRPr="007C3386">
            <w:rPr>
              <w:rFonts w:ascii="Tahoma" w:hAnsi="Tahoma" w:cs="Tahoma"/>
              <w:sz w:val="16"/>
              <w:szCs w:val="16"/>
            </w:rPr>
            <w:fldChar w:fldCharType="begin"/>
          </w:r>
          <w:r w:rsidRPr="007C3386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5B3BC8" w:rsidRPr="007C3386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9562F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5B3BC8" w:rsidRPr="007C3386">
            <w:rPr>
              <w:rFonts w:ascii="Tahoma" w:hAnsi="Tahoma" w:cs="Tahoma"/>
              <w:sz w:val="16"/>
              <w:szCs w:val="16"/>
            </w:rPr>
            <w:fldChar w:fldCharType="end"/>
          </w:r>
          <w:r w:rsidRPr="007C3386">
            <w:rPr>
              <w:rFonts w:ascii="Tahoma" w:hAnsi="Tahoma" w:cs="Tahoma"/>
            </w:rPr>
            <w:t xml:space="preserve"> -</w:t>
          </w:r>
        </w:p>
      </w:tc>
      <w:tc>
        <w:tcPr>
          <w:tcW w:w="2685" w:type="dxa"/>
          <w:shd w:val="clear" w:color="auto" w:fill="auto"/>
          <w:vAlign w:val="center"/>
        </w:tcPr>
        <w:p w:rsidR="00DB028E" w:rsidRPr="007C3386" w:rsidRDefault="00DB028E" w:rsidP="00E00DE4">
          <w:pPr>
            <w:spacing w:after="0" w:line="240" w:lineRule="auto"/>
            <w:jc w:val="right"/>
            <w:rPr>
              <w:rFonts w:ascii="Tahoma" w:hAnsi="Tahoma" w:cs="Tahoma"/>
              <w:b/>
            </w:rPr>
          </w:pPr>
        </w:p>
      </w:tc>
    </w:tr>
  </w:tbl>
  <w:p w:rsidR="00DB028E" w:rsidRDefault="00DB028E">
    <w:pPr>
      <w:pStyle w:val="a7"/>
    </w:pPr>
  </w:p>
  <w:p w:rsidR="00DB028E" w:rsidRDefault="00DB02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91" w:rsidRDefault="009F7491" w:rsidP="00E35F1D">
      <w:pPr>
        <w:spacing w:after="0" w:line="240" w:lineRule="auto"/>
      </w:pPr>
      <w:r>
        <w:separator/>
      </w:r>
    </w:p>
  </w:footnote>
  <w:footnote w:type="continuationSeparator" w:id="0">
    <w:p w:rsidR="009F7491" w:rsidRDefault="009F7491" w:rsidP="00E3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1B"/>
    <w:multiLevelType w:val="hybridMultilevel"/>
    <w:tmpl w:val="EC062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68C"/>
    <w:multiLevelType w:val="multilevel"/>
    <w:tmpl w:val="B35A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2">
    <w:nsid w:val="0B2C4193"/>
    <w:multiLevelType w:val="hybridMultilevel"/>
    <w:tmpl w:val="EB9EC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182"/>
    <w:multiLevelType w:val="hybridMultilevel"/>
    <w:tmpl w:val="E9DE9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643"/>
    <w:multiLevelType w:val="hybridMultilevel"/>
    <w:tmpl w:val="58841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7562"/>
    <w:multiLevelType w:val="hybridMultilevel"/>
    <w:tmpl w:val="EB6AE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EF5"/>
    <w:multiLevelType w:val="multilevel"/>
    <w:tmpl w:val="0734A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7">
    <w:nsid w:val="2B952DAD"/>
    <w:multiLevelType w:val="hybridMultilevel"/>
    <w:tmpl w:val="05C0E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4A1B"/>
    <w:multiLevelType w:val="hybridMultilevel"/>
    <w:tmpl w:val="4F9C6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38FC"/>
    <w:multiLevelType w:val="hybridMultilevel"/>
    <w:tmpl w:val="494662A4"/>
    <w:lvl w:ilvl="0" w:tplc="65F625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2F0F"/>
    <w:multiLevelType w:val="hybridMultilevel"/>
    <w:tmpl w:val="210AF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F3EBD"/>
    <w:multiLevelType w:val="hybridMultilevel"/>
    <w:tmpl w:val="25CC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318B"/>
    <w:multiLevelType w:val="hybridMultilevel"/>
    <w:tmpl w:val="B5AC0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12DD"/>
    <w:multiLevelType w:val="hybridMultilevel"/>
    <w:tmpl w:val="9416A1C6"/>
    <w:lvl w:ilvl="0" w:tplc="1B4E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95375"/>
    <w:multiLevelType w:val="hybridMultilevel"/>
    <w:tmpl w:val="FDCE7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50906"/>
    <w:multiLevelType w:val="hybridMultilevel"/>
    <w:tmpl w:val="CC66063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E10043"/>
    <w:multiLevelType w:val="hybridMultilevel"/>
    <w:tmpl w:val="17D6CFCE"/>
    <w:lvl w:ilvl="0" w:tplc="003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503193"/>
    <w:multiLevelType w:val="hybridMultilevel"/>
    <w:tmpl w:val="196A5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A6381"/>
    <w:multiLevelType w:val="hybridMultilevel"/>
    <w:tmpl w:val="0C2EB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7F60"/>
    <w:multiLevelType w:val="multilevel"/>
    <w:tmpl w:val="F7D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84B0F"/>
    <w:multiLevelType w:val="hybridMultilevel"/>
    <w:tmpl w:val="7A56A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4ED4"/>
    <w:multiLevelType w:val="hybridMultilevel"/>
    <w:tmpl w:val="49743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04CFC"/>
    <w:multiLevelType w:val="hybridMultilevel"/>
    <w:tmpl w:val="B69CEF84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7A0728A4"/>
    <w:multiLevelType w:val="hybridMultilevel"/>
    <w:tmpl w:val="C3AAE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E7DCF"/>
    <w:multiLevelType w:val="hybridMultilevel"/>
    <w:tmpl w:val="A6D26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151CC"/>
    <w:multiLevelType w:val="hybridMultilevel"/>
    <w:tmpl w:val="98A8D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7"/>
  </w:num>
  <w:num w:numId="10">
    <w:abstractNumId w:val="14"/>
  </w:num>
  <w:num w:numId="11">
    <w:abstractNumId w:val="22"/>
  </w:num>
  <w:num w:numId="12">
    <w:abstractNumId w:val="1"/>
  </w:num>
  <w:num w:numId="13">
    <w:abstractNumId w:val="6"/>
  </w:num>
  <w:num w:numId="14">
    <w:abstractNumId w:val="24"/>
  </w:num>
  <w:num w:numId="15">
    <w:abstractNumId w:val="15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  <w:num w:numId="20">
    <w:abstractNumId w:val="9"/>
  </w:num>
  <w:num w:numId="21">
    <w:abstractNumId w:val="25"/>
  </w:num>
  <w:num w:numId="22">
    <w:abstractNumId w:val="11"/>
  </w:num>
  <w:num w:numId="23">
    <w:abstractNumId w:val="18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A1"/>
    <w:rsid w:val="000154FF"/>
    <w:rsid w:val="000339D7"/>
    <w:rsid w:val="00083340"/>
    <w:rsid w:val="000A00BD"/>
    <w:rsid w:val="000B4AC5"/>
    <w:rsid w:val="000F017D"/>
    <w:rsid w:val="001162B4"/>
    <w:rsid w:val="00131534"/>
    <w:rsid w:val="00133F21"/>
    <w:rsid w:val="001357EF"/>
    <w:rsid w:val="001463E2"/>
    <w:rsid w:val="00146AFF"/>
    <w:rsid w:val="00163D5D"/>
    <w:rsid w:val="001846F6"/>
    <w:rsid w:val="001923EB"/>
    <w:rsid w:val="001B04E7"/>
    <w:rsid w:val="001B16B1"/>
    <w:rsid w:val="001B6318"/>
    <w:rsid w:val="00217502"/>
    <w:rsid w:val="0026431F"/>
    <w:rsid w:val="002857B0"/>
    <w:rsid w:val="002A4A87"/>
    <w:rsid w:val="002A60C0"/>
    <w:rsid w:val="002D64BE"/>
    <w:rsid w:val="002E0A5C"/>
    <w:rsid w:val="00352041"/>
    <w:rsid w:val="003758ED"/>
    <w:rsid w:val="003C5A8D"/>
    <w:rsid w:val="003D570C"/>
    <w:rsid w:val="004251E0"/>
    <w:rsid w:val="00452573"/>
    <w:rsid w:val="00546B46"/>
    <w:rsid w:val="005B3BC8"/>
    <w:rsid w:val="00622DC4"/>
    <w:rsid w:val="0063325B"/>
    <w:rsid w:val="00637F69"/>
    <w:rsid w:val="0065380F"/>
    <w:rsid w:val="00692D7A"/>
    <w:rsid w:val="00694734"/>
    <w:rsid w:val="006B16B5"/>
    <w:rsid w:val="00777543"/>
    <w:rsid w:val="007E0252"/>
    <w:rsid w:val="00811071"/>
    <w:rsid w:val="00816F53"/>
    <w:rsid w:val="008177D9"/>
    <w:rsid w:val="008419D6"/>
    <w:rsid w:val="008433CE"/>
    <w:rsid w:val="00856ED9"/>
    <w:rsid w:val="0086192F"/>
    <w:rsid w:val="00885C4B"/>
    <w:rsid w:val="008E497A"/>
    <w:rsid w:val="008F04D6"/>
    <w:rsid w:val="008F7C5D"/>
    <w:rsid w:val="0095697A"/>
    <w:rsid w:val="0098592D"/>
    <w:rsid w:val="009926DD"/>
    <w:rsid w:val="009D0DCB"/>
    <w:rsid w:val="009F7491"/>
    <w:rsid w:val="00A04466"/>
    <w:rsid w:val="00AD18D8"/>
    <w:rsid w:val="00B12A9E"/>
    <w:rsid w:val="00B35EF3"/>
    <w:rsid w:val="00B623F6"/>
    <w:rsid w:val="00B757E6"/>
    <w:rsid w:val="00B9562F"/>
    <w:rsid w:val="00BA03B8"/>
    <w:rsid w:val="00BD68A1"/>
    <w:rsid w:val="00C12FD6"/>
    <w:rsid w:val="00C507E2"/>
    <w:rsid w:val="00C96928"/>
    <w:rsid w:val="00CB3718"/>
    <w:rsid w:val="00CC1DD8"/>
    <w:rsid w:val="00CF3958"/>
    <w:rsid w:val="00D04B03"/>
    <w:rsid w:val="00D4013B"/>
    <w:rsid w:val="00D64E38"/>
    <w:rsid w:val="00D90CA8"/>
    <w:rsid w:val="00DB028E"/>
    <w:rsid w:val="00DC2A60"/>
    <w:rsid w:val="00DE497D"/>
    <w:rsid w:val="00E00DE4"/>
    <w:rsid w:val="00E01FCD"/>
    <w:rsid w:val="00E0740F"/>
    <w:rsid w:val="00E35F1D"/>
    <w:rsid w:val="00E6607F"/>
    <w:rsid w:val="00E72FAD"/>
    <w:rsid w:val="00EC2269"/>
    <w:rsid w:val="00EC3104"/>
    <w:rsid w:val="00EE392B"/>
    <w:rsid w:val="00EE7830"/>
    <w:rsid w:val="00F55D15"/>
    <w:rsid w:val="00F56B34"/>
    <w:rsid w:val="00F6798B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BD68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D68A1"/>
    <w:pPr>
      <w:ind w:left="720"/>
      <w:contextualSpacing/>
    </w:pPr>
  </w:style>
  <w:style w:type="paragraph" w:styleId="a4">
    <w:name w:val="Body Text"/>
    <w:basedOn w:val="a"/>
    <w:link w:val="Char"/>
    <w:rsid w:val="00856ED9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Char">
    <w:name w:val="Σώμα κειμένου Char"/>
    <w:basedOn w:val="a0"/>
    <w:link w:val="a4"/>
    <w:rsid w:val="00856ED9"/>
    <w:rPr>
      <w:rFonts w:ascii="Verdana" w:eastAsia="Times New Roman" w:hAnsi="Verdana" w:cs="Times New Roman"/>
      <w:sz w:val="20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520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5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E35F1D"/>
  </w:style>
  <w:style w:type="paragraph" w:styleId="a7">
    <w:name w:val="footer"/>
    <w:basedOn w:val="a"/>
    <w:link w:val="Char2"/>
    <w:uiPriority w:val="99"/>
    <w:unhideWhenUsed/>
    <w:rsid w:val="00E35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35F1D"/>
  </w:style>
  <w:style w:type="character" w:customStyle="1" w:styleId="2">
    <w:name w:val="Σώμα κειμένου (2)"/>
    <w:basedOn w:val="a0"/>
    <w:rsid w:val="000833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p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nol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lkis@otenet.gr" TargetMode="External"/><Relationship Id="rId10" Type="http://schemas.openxmlformats.org/officeDocument/2006/relationships/hyperlink" Target="http://www.aenol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grotikianaptix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A5F7-FE85-45A9-BCAB-97BEBD74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XATZOULI</cp:lastModifiedBy>
  <cp:revision>5</cp:revision>
  <cp:lastPrinted>2019-04-23T09:35:00Z</cp:lastPrinted>
  <dcterms:created xsi:type="dcterms:W3CDTF">2019-08-05T09:17:00Z</dcterms:created>
  <dcterms:modified xsi:type="dcterms:W3CDTF">2019-08-08T10:47:00Z</dcterms:modified>
</cp:coreProperties>
</file>