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ΥΠΟΔΕΙΓΜΑ ΤΕΧΝΙΚΗΣ ΠΡΟΣΦΟΡΑΣ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516.000000000002" w:type="dxa"/>
        <w:jc w:val="left"/>
        <w:tblInd w:w="0.0" w:type="dxa"/>
        <w:tblLayout w:type="fixed"/>
        <w:tblLook w:val="0000"/>
      </w:tblPr>
      <w:tblGrid>
        <w:gridCol w:w="525"/>
        <w:gridCol w:w="2775"/>
        <w:gridCol w:w="1957"/>
        <w:gridCol w:w="910"/>
        <w:gridCol w:w="1202"/>
        <w:gridCol w:w="1147"/>
        <w:tblGridChange w:id="0">
          <w:tblGrid>
            <w:gridCol w:w="525"/>
            <w:gridCol w:w="2775"/>
            <w:gridCol w:w="1957"/>
            <w:gridCol w:w="910"/>
            <w:gridCol w:w="1202"/>
            <w:gridCol w:w="1147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Α.Α.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ΠΕΡΙΓΡΑΦΗ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ΕΙΔΙΚΑ ΧΑΡΑΚΤΗΡΙΣΤΙΚΑ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ΑΠΑΙΤΗΣΗ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ΑΠΑΝΤΗΣΗ ΠΡΟΜΗΘΕΥΤΗ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ΠΑΡΑΠΟΜΠΗ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Κατηγορία Δαπάνης : 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γορά-κατασκευή παραδοσιακών φορεσιών: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ΦΟΡΕΣΙΑ ΑΝΔΡΙΚΗ ΤΣΟΛΙΑ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ΝΑΙ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ΦΟΡΕΣΙΑ ΓΥΝΑΙΚΕΙΑ ΤΟΠΙΚΗ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ΝΑΙ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Κατηγορία Δαπάνης :  Αγορά ηλεκτρονικού εξοπλισμού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ΚΛΙΜΑΤΙΣΤΙΚΟ ASYA 12 KLWA INVERTER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ΝΑΙ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Κατηγορία Δαπάνης :  Αγορά λοιπού εξοπλισμού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ΓΡΑΦΕΙΟ LOTUS 140Χ80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ΝΑΙ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ΓΡΑΦΕΙΟ LOTUS 120Χ80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ΝΑΙ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ΠΟΛΥΘΡΟΝΑ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ΝΑΙ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ΠΟΛΥΘΡΟΝΑ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ΝΑΙ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Στοιχεία Προσφέροντος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Επωνυμία 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ΑΦΜ:         /ΔΟΥ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ΕΔΡΑ: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Τηλ. Επικοινωνίας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Σφραγίδα-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Υπογραφή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Νόμιμου Εκπροσώπου</w:t>
      </w:r>
    </w:p>
    <w:sectPr>
      <w:footerReference r:id="rId7" w:type="default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l-GR"/>
    </w:rPr>
  </w:style>
  <w:style w:type="paragraph" w:styleId="Επικεφαλίδα1">
    <w:name w:val="Επικεφαλίδα 1"/>
    <w:basedOn w:val="Βασικό"/>
    <w:next w:val="Βασικό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l-GR" w:val="und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Επικεφαλίδα1Char">
    <w:name w:val="Επικεφαλίδα 1 Char"/>
    <w:next w:val="Επικεφαλίδα1Char"/>
    <w:autoRedefine w:val="0"/>
    <w:hidden w:val="0"/>
    <w:qFormat w:val="0"/>
    <w:rPr>
      <w:rFonts w:ascii="Arial" w:cs="Arial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l-GR"/>
    </w:rPr>
  </w:style>
  <w:style w:type="table" w:styleId="Πλέγμαπίνακα">
    <w:name w:val="Πλέγμα πίνακα"/>
    <w:basedOn w:val="Κανονικόςπίνακας"/>
    <w:next w:val="Πλέγμαπίνακα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Πλέγμαπίνακα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Υποσέλιδο">
    <w:name w:val="Υποσέλιδο"/>
    <w:basedOn w:val="Βασικό"/>
    <w:next w:val="Υποσέλιδο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l-GR"/>
    </w:rPr>
  </w:style>
  <w:style w:type="character" w:styleId="ΥποσέλιδοChar">
    <w:name w:val="Υποσέλιδο Char"/>
    <w:basedOn w:val="Προεπιλεγμένηγραμματοσειρά"/>
    <w:next w:val="Υποσέλιδο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Υπερ-σύνδεση">
    <w:name w:val="Υπερ-σύνδεση"/>
    <w:next w:val="Υπερ-σύνδεση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+sRX+OS1aGn587x3ALHgyyA9GA==">AMUW2mWzQkCCSvoGi85Ljndv/B6jc3HkZydiFGIT7ANLolxkKX3jK6/e8GGiAFq/vv6hxbbPYM1WHVZCOG3zZ2YhbQRCwBYjiXHllgzcJX5MWg1egV4vvG3a+p/S4AX7IcYM9H5QAFWa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2020-05-11T07:00:00Z</dcterms:created>
  <dc:creator>Halatsis Thomas</dc:creator>
</cp:coreProperties>
</file>